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高校教职工家庭备用金产品介绍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授信额度</w:t>
      </w:r>
      <w:r>
        <w:rPr>
          <w:rFonts w:hint="eastAsia"/>
          <w:sz w:val="28"/>
          <w:szCs w:val="28"/>
          <w:lang w:val="en-US" w:eastAsia="zh-CN"/>
        </w:rPr>
        <w:t>：信用贷款最高200万元，抵押贷款最高500万元。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授信期限</w:t>
      </w:r>
      <w:r>
        <w:rPr>
          <w:rFonts w:hint="eastAsia"/>
          <w:sz w:val="28"/>
          <w:szCs w:val="28"/>
          <w:lang w:val="en-US" w:eastAsia="zh-CN"/>
        </w:rPr>
        <w:t>：3----5年，年龄加借款期限不超过法定退休年龄。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产品优势：</w:t>
      </w:r>
      <w:r>
        <w:rPr>
          <w:rFonts w:hint="eastAsia"/>
          <w:sz w:val="28"/>
          <w:szCs w:val="28"/>
          <w:lang w:val="en-US" w:eastAsia="zh-CN"/>
        </w:rPr>
        <w:t>额度一次核定、周转循环使用，方便灵活。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0" w:firstLineChars="5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手机银行点贷，人脸程序识别，保障资金安全。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0" w:firstLineChars="5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贷款利率低，按实际用款金额用款天数计息。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0" w:firstLineChars="5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抵押类贷款年利率低至4.5%（10万元一个月利息375元）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0" w:firstLineChars="5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信用贷款年利率低至4.8%（10万元一个月利息400元）。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所需资料：</w:t>
      </w:r>
      <w:r>
        <w:rPr>
          <w:rFonts w:hint="eastAsia"/>
          <w:sz w:val="28"/>
          <w:szCs w:val="28"/>
          <w:lang w:val="en-US" w:eastAsia="zh-CN"/>
        </w:rPr>
        <w:t>夫妻双方身份证、户口簿、结婚证、资产证明（房产证或购房合同、行驶证等），收入证明。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联系人：徐昕  18660180619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-20320</wp:posOffset>
            </wp:positionV>
            <wp:extent cx="5273040" cy="7595870"/>
            <wp:effectExtent l="0" t="0" r="3810" b="5080"/>
            <wp:wrapNone/>
            <wp:docPr id="1" name="图片 2" descr="微信图片_2021041416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104141617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67945</wp:posOffset>
            </wp:positionV>
            <wp:extent cx="5273040" cy="7524115"/>
            <wp:effectExtent l="0" t="0" r="3810" b="635"/>
            <wp:wrapNone/>
            <wp:docPr id="2" name="图片 3" descr="微信图片_2021041416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微信图片_202104141617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2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E4CD4"/>
    <w:rsid w:val="2D2E4CD4"/>
    <w:rsid w:val="4E7C7C82"/>
    <w:rsid w:val="50D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2021-05-08T02:32:00Z</dcterms:created>
  <dc:creator>宋学远</dc:creator>
  <cp:lastModifiedBy>seven</cp:lastModifiedBy>
  <dcterms:modified xsi:type="dcterms:W3CDTF">2021-05-10T00:59:48Z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6E68B231A60B4B578407DE5A9468FF1E</vt:lpwstr>
  </property>
</Properties>
</file>